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0" w:rsidRDefault="00C12F32" w:rsidP="00225404">
      <w:pPr>
        <w:pStyle w:val="Header"/>
        <w:jc w:val="center"/>
        <w:rPr>
          <w:rFonts w:ascii="Agency FB" w:hAnsi="Agency FB"/>
          <w:b/>
          <w:color w:val="009900"/>
          <w:sz w:val="64"/>
          <w:szCs w:val="64"/>
        </w:rPr>
      </w:pPr>
      <w:r w:rsidRPr="003023EC">
        <w:rPr>
          <w:noProof/>
          <w:color w:val="009900"/>
          <w:sz w:val="48"/>
          <w:szCs w:val="48"/>
          <w:lang w:eastAsia="en-CA"/>
        </w:rPr>
        <w:drawing>
          <wp:anchor distT="0" distB="0" distL="114300" distR="114300" simplePos="0" relativeHeight="251670528" behindDoc="1" locked="0" layoutInCell="1" allowOverlap="1" wp14:anchorId="5EFDC3EA" wp14:editId="4851D1CE">
            <wp:simplePos x="0" y="0"/>
            <wp:positionH relativeFrom="margin">
              <wp:align>center</wp:align>
            </wp:positionH>
            <wp:positionV relativeFrom="paragraph">
              <wp:posOffset>130944</wp:posOffset>
            </wp:positionV>
            <wp:extent cx="5867400" cy="586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860" w:rsidRDefault="003023EC" w:rsidP="00207860">
      <w:pPr>
        <w:jc w:val="both"/>
        <w:rPr>
          <w:color w:val="009900"/>
          <w:sz w:val="48"/>
          <w:szCs w:val="48"/>
        </w:rPr>
      </w:pP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 w:rsidR="00207860"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  <w:r>
        <w:rPr>
          <w:color w:val="009900"/>
          <w:sz w:val="48"/>
          <w:szCs w:val="48"/>
        </w:rPr>
        <w:tab/>
      </w:r>
    </w:p>
    <w:p w:rsidR="00207860" w:rsidRDefault="00207860" w:rsidP="00207860">
      <w:pPr>
        <w:jc w:val="both"/>
        <w:rPr>
          <w:color w:val="009900"/>
          <w:sz w:val="48"/>
          <w:szCs w:val="48"/>
        </w:rPr>
      </w:pPr>
    </w:p>
    <w:p w:rsidR="00C12F32" w:rsidRDefault="00C12F32" w:rsidP="00C12F32">
      <w:pPr>
        <w:jc w:val="center"/>
        <w:rPr>
          <w:rFonts w:ascii="Agency FB" w:hAnsi="Agency FB"/>
          <w:b/>
          <w:color w:val="009900"/>
          <w:sz w:val="56"/>
          <w:szCs w:val="48"/>
        </w:rPr>
      </w:pPr>
    </w:p>
    <w:p w:rsidR="00C12F32" w:rsidRDefault="00C12F32" w:rsidP="00C12F32">
      <w:pPr>
        <w:jc w:val="center"/>
        <w:rPr>
          <w:rFonts w:ascii="Agency FB" w:hAnsi="Agency FB"/>
          <w:b/>
          <w:color w:val="009900"/>
          <w:sz w:val="56"/>
          <w:szCs w:val="48"/>
        </w:rPr>
      </w:pPr>
    </w:p>
    <w:p w:rsidR="00C12F32" w:rsidRDefault="00C12F32" w:rsidP="00C12F32">
      <w:pPr>
        <w:jc w:val="center"/>
        <w:rPr>
          <w:rFonts w:ascii="Agency FB" w:hAnsi="Agency FB"/>
          <w:b/>
          <w:color w:val="009900"/>
          <w:sz w:val="56"/>
          <w:szCs w:val="48"/>
        </w:rPr>
      </w:pPr>
    </w:p>
    <w:p w:rsidR="00963F2D" w:rsidRDefault="00963F2D" w:rsidP="00C12F32">
      <w:pPr>
        <w:jc w:val="center"/>
        <w:rPr>
          <w:rFonts w:ascii="Agency FB" w:hAnsi="Agency FB"/>
          <w:b/>
          <w:color w:val="009900"/>
          <w:sz w:val="56"/>
          <w:szCs w:val="48"/>
        </w:rPr>
      </w:pPr>
    </w:p>
    <w:p w:rsidR="00C07D0E" w:rsidRPr="00C12F32" w:rsidRDefault="00207860" w:rsidP="00C12F32">
      <w:pPr>
        <w:jc w:val="center"/>
        <w:rPr>
          <w:color w:val="009900"/>
          <w:sz w:val="48"/>
          <w:szCs w:val="48"/>
        </w:rPr>
      </w:pPr>
      <w:r>
        <w:rPr>
          <w:rFonts w:ascii="Agency FB" w:hAnsi="Agency FB"/>
          <w:b/>
          <w:color w:val="009900"/>
          <w:sz w:val="56"/>
          <w:szCs w:val="48"/>
        </w:rPr>
        <w:t>Learn</w:t>
      </w:r>
      <w:r w:rsidR="003023EC" w:rsidRPr="00225404">
        <w:rPr>
          <w:rFonts w:ascii="Agency FB" w:hAnsi="Agency FB"/>
          <w:b/>
          <w:color w:val="009900"/>
          <w:sz w:val="56"/>
          <w:szCs w:val="48"/>
        </w:rPr>
        <w:t xml:space="preserve"> </w:t>
      </w:r>
      <w:r w:rsidR="00C07D0E">
        <w:rPr>
          <w:rFonts w:ascii="Agency FB" w:hAnsi="Agency FB"/>
          <w:b/>
          <w:color w:val="009900"/>
          <w:sz w:val="56"/>
          <w:szCs w:val="48"/>
        </w:rPr>
        <w:t>what citizens and energy</w:t>
      </w:r>
      <w:r w:rsidR="0037252D">
        <w:rPr>
          <w:rFonts w:ascii="Agency FB" w:hAnsi="Agency FB"/>
          <w:b/>
          <w:color w:val="009900"/>
          <w:sz w:val="56"/>
          <w:szCs w:val="48"/>
        </w:rPr>
        <w:t xml:space="preserve"> experts</w:t>
      </w:r>
      <w:r w:rsidR="00C07D0E">
        <w:rPr>
          <w:rFonts w:ascii="Agency FB" w:hAnsi="Agency FB"/>
          <w:b/>
          <w:color w:val="009900"/>
          <w:sz w:val="56"/>
          <w:szCs w:val="48"/>
        </w:rPr>
        <w:t xml:space="preserve"> think</w:t>
      </w:r>
      <w:r w:rsidR="003023EC" w:rsidRPr="00225404">
        <w:rPr>
          <w:rFonts w:ascii="Agency FB" w:hAnsi="Agency FB"/>
          <w:b/>
          <w:color w:val="009900"/>
          <w:sz w:val="56"/>
          <w:szCs w:val="48"/>
        </w:rPr>
        <w:t xml:space="preserve"> New Brunswick’s electricity </w:t>
      </w:r>
      <w:r w:rsidR="00C07D0E">
        <w:rPr>
          <w:rFonts w:ascii="Agency FB" w:hAnsi="Agency FB"/>
          <w:b/>
          <w:color w:val="009900"/>
          <w:sz w:val="56"/>
          <w:szCs w:val="48"/>
        </w:rPr>
        <w:t xml:space="preserve">grid </w:t>
      </w:r>
      <w:r w:rsidR="00963F2D">
        <w:rPr>
          <w:rFonts w:ascii="Agency FB" w:hAnsi="Agency FB"/>
          <w:b/>
          <w:color w:val="009900"/>
          <w:sz w:val="56"/>
          <w:szCs w:val="48"/>
        </w:rPr>
        <w:t>could and should look like</w:t>
      </w:r>
      <w:bookmarkStart w:id="0" w:name="_GoBack"/>
      <w:bookmarkEnd w:id="0"/>
      <w:r w:rsidR="00963F2D">
        <w:rPr>
          <w:rFonts w:ascii="Agency FB" w:hAnsi="Agency FB"/>
          <w:b/>
          <w:color w:val="009900"/>
          <w:sz w:val="56"/>
          <w:szCs w:val="48"/>
        </w:rPr>
        <w:t xml:space="preserve"> in the future</w:t>
      </w:r>
    </w:p>
    <w:p w:rsidR="00FA1379" w:rsidRPr="00963F2D" w:rsidRDefault="00C07D0E" w:rsidP="00012785">
      <w:pPr>
        <w:jc w:val="center"/>
        <w:rPr>
          <w:rFonts w:ascii="Agency FB" w:hAnsi="Agency FB"/>
          <w:b/>
          <w:i/>
          <w:color w:val="009900"/>
          <w:sz w:val="48"/>
          <w:szCs w:val="48"/>
        </w:rPr>
      </w:pPr>
      <w:r w:rsidRPr="00963F2D">
        <w:rPr>
          <w:rFonts w:ascii="Agency FB" w:hAnsi="Agency FB"/>
          <w:b/>
          <w:i/>
          <w:color w:val="009900"/>
          <w:sz w:val="48"/>
          <w:szCs w:val="48"/>
        </w:rPr>
        <w:t>Seize the opportunity to learn a</w:t>
      </w:r>
      <w:r w:rsidR="00963F2D" w:rsidRPr="00963F2D">
        <w:rPr>
          <w:rFonts w:ascii="Agency FB" w:hAnsi="Agency FB"/>
          <w:b/>
          <w:i/>
          <w:color w:val="009900"/>
          <w:sz w:val="48"/>
          <w:szCs w:val="48"/>
        </w:rPr>
        <w:t xml:space="preserve">bout the current </w:t>
      </w:r>
      <w:r w:rsidR="00963F2D">
        <w:rPr>
          <w:rFonts w:ascii="Agency FB" w:hAnsi="Agency FB"/>
          <w:b/>
          <w:i/>
          <w:color w:val="009900"/>
          <w:sz w:val="48"/>
          <w:szCs w:val="48"/>
        </w:rPr>
        <w:t xml:space="preserve">electrical </w:t>
      </w:r>
      <w:r w:rsidR="00963F2D" w:rsidRPr="00963F2D">
        <w:rPr>
          <w:rFonts w:ascii="Agency FB" w:hAnsi="Agency FB"/>
          <w:b/>
          <w:i/>
          <w:color w:val="009900"/>
          <w:sz w:val="48"/>
          <w:szCs w:val="48"/>
        </w:rPr>
        <w:t>energy system and help create a future vision</w:t>
      </w:r>
      <w:r w:rsidRPr="00963F2D">
        <w:rPr>
          <w:rFonts w:ascii="Agency FB" w:hAnsi="Agency FB"/>
          <w:b/>
          <w:i/>
          <w:color w:val="009900"/>
          <w:sz w:val="48"/>
          <w:szCs w:val="48"/>
        </w:rPr>
        <w:t>!</w:t>
      </w:r>
      <w:r w:rsidR="00207860" w:rsidRPr="00963F2D">
        <w:rPr>
          <w:rFonts w:ascii="Agency FB" w:hAnsi="Agency FB"/>
          <w:b/>
          <w:i/>
          <w:color w:val="009900"/>
          <w:sz w:val="48"/>
          <w:szCs w:val="48"/>
        </w:rPr>
        <w:t xml:space="preserve"> </w:t>
      </w:r>
      <w:r w:rsidR="0062398B">
        <w:rPr>
          <w:rFonts w:ascii="Agency FB" w:hAnsi="Agency FB"/>
          <w:b/>
          <w:i/>
          <w:color w:val="009900"/>
          <w:sz w:val="48"/>
          <w:szCs w:val="48"/>
        </w:rPr>
        <w:t xml:space="preserve">(Drop in or spend the </w:t>
      </w:r>
      <w:r w:rsidR="00963F2D">
        <w:rPr>
          <w:rFonts w:ascii="Agency FB" w:hAnsi="Agency FB"/>
          <w:b/>
          <w:i/>
          <w:color w:val="009900"/>
          <w:sz w:val="48"/>
          <w:szCs w:val="48"/>
        </w:rPr>
        <w:t>day)</w:t>
      </w:r>
    </w:p>
    <w:p w:rsidR="00963F2D" w:rsidRPr="00963F2D" w:rsidRDefault="00207860" w:rsidP="00012785">
      <w:pPr>
        <w:jc w:val="center"/>
        <w:rPr>
          <w:rFonts w:ascii="Agency FB" w:hAnsi="Agency FB"/>
          <w:b/>
          <w:color w:val="FF0000"/>
          <w:sz w:val="56"/>
          <w:szCs w:val="48"/>
        </w:rPr>
      </w:pPr>
      <w:r w:rsidRPr="00963F2D">
        <w:rPr>
          <w:rFonts w:ascii="Agency FB" w:hAnsi="Agency FB"/>
          <w:b/>
          <w:color w:val="FF0000"/>
          <w:sz w:val="56"/>
          <w:szCs w:val="48"/>
        </w:rPr>
        <w:t xml:space="preserve">When: </w:t>
      </w:r>
      <w:r w:rsidR="00963F2D" w:rsidRPr="00963F2D">
        <w:rPr>
          <w:rFonts w:ascii="Agency FB" w:hAnsi="Agency FB"/>
          <w:b/>
          <w:color w:val="FF0000"/>
          <w:sz w:val="56"/>
          <w:szCs w:val="48"/>
        </w:rPr>
        <w:t xml:space="preserve">Saturday, </w:t>
      </w:r>
      <w:r w:rsidRPr="00963F2D">
        <w:rPr>
          <w:rFonts w:ascii="Agency FB" w:hAnsi="Agency FB"/>
          <w:b/>
          <w:color w:val="FF0000"/>
          <w:sz w:val="56"/>
          <w:szCs w:val="48"/>
        </w:rPr>
        <w:t>Oct. 3</w:t>
      </w:r>
      <w:r w:rsidR="00FA1379" w:rsidRPr="00963F2D">
        <w:rPr>
          <w:rFonts w:ascii="Agency FB" w:hAnsi="Agency FB"/>
          <w:b/>
          <w:color w:val="FF0000"/>
          <w:sz w:val="56"/>
          <w:szCs w:val="48"/>
          <w:vertAlign w:val="superscript"/>
        </w:rPr>
        <w:t>rd</w:t>
      </w:r>
      <w:r w:rsidR="00FA1379" w:rsidRPr="00963F2D">
        <w:rPr>
          <w:rFonts w:ascii="Agency FB" w:hAnsi="Agency FB"/>
          <w:b/>
          <w:color w:val="FF0000"/>
          <w:sz w:val="56"/>
          <w:szCs w:val="48"/>
        </w:rPr>
        <w:t xml:space="preserve">, </w:t>
      </w:r>
      <w:r w:rsidR="00C07D0E" w:rsidRPr="00963F2D">
        <w:rPr>
          <w:rFonts w:ascii="Agency FB" w:hAnsi="Agency FB"/>
          <w:b/>
          <w:color w:val="FF0000"/>
          <w:sz w:val="56"/>
          <w:szCs w:val="48"/>
        </w:rPr>
        <w:t>9</w:t>
      </w:r>
      <w:r w:rsidR="00FA1379" w:rsidRPr="00963F2D">
        <w:rPr>
          <w:rFonts w:ascii="Agency FB" w:hAnsi="Agency FB"/>
          <w:b/>
          <w:color w:val="FF0000"/>
          <w:sz w:val="56"/>
          <w:szCs w:val="48"/>
        </w:rPr>
        <w:t>am-</w:t>
      </w:r>
      <w:r w:rsidR="00C07D0E" w:rsidRPr="00963F2D">
        <w:rPr>
          <w:rFonts w:ascii="Agency FB" w:hAnsi="Agency FB"/>
          <w:b/>
          <w:color w:val="FF0000"/>
          <w:sz w:val="56"/>
          <w:szCs w:val="48"/>
        </w:rPr>
        <w:t>4</w:t>
      </w:r>
      <w:r w:rsidR="00FA1379" w:rsidRPr="00963F2D">
        <w:rPr>
          <w:rFonts w:ascii="Agency FB" w:hAnsi="Agency FB"/>
          <w:b/>
          <w:color w:val="FF0000"/>
          <w:sz w:val="56"/>
          <w:szCs w:val="48"/>
        </w:rPr>
        <w:t>pm</w:t>
      </w:r>
      <w:r w:rsidRPr="00963F2D">
        <w:rPr>
          <w:rFonts w:ascii="Agency FB" w:hAnsi="Agency FB"/>
          <w:b/>
          <w:color w:val="FF0000"/>
          <w:sz w:val="56"/>
          <w:szCs w:val="48"/>
        </w:rPr>
        <w:t xml:space="preserve">    </w:t>
      </w:r>
    </w:p>
    <w:p w:rsidR="00012785" w:rsidRPr="00963F2D" w:rsidRDefault="00207860" w:rsidP="00012785">
      <w:pPr>
        <w:jc w:val="center"/>
        <w:rPr>
          <w:rFonts w:ascii="Agency FB" w:hAnsi="Agency FB"/>
          <w:b/>
          <w:color w:val="FF0000"/>
          <w:sz w:val="56"/>
          <w:szCs w:val="48"/>
        </w:rPr>
      </w:pPr>
      <w:r w:rsidRPr="00963F2D">
        <w:rPr>
          <w:rFonts w:ascii="Agency FB" w:hAnsi="Agency FB"/>
          <w:b/>
          <w:color w:val="FF0000"/>
          <w:sz w:val="56"/>
          <w:szCs w:val="48"/>
        </w:rPr>
        <w:t>Where: Wu Centre</w:t>
      </w:r>
      <w:r w:rsidR="00963F2D" w:rsidRPr="00963F2D">
        <w:rPr>
          <w:rFonts w:ascii="Agency FB" w:hAnsi="Agency FB"/>
          <w:b/>
          <w:color w:val="FF0000"/>
          <w:sz w:val="56"/>
          <w:szCs w:val="48"/>
        </w:rPr>
        <w:t xml:space="preserve">, 6 </w:t>
      </w:r>
      <w:proofErr w:type="spellStart"/>
      <w:r w:rsidR="00963F2D" w:rsidRPr="00963F2D">
        <w:rPr>
          <w:rFonts w:ascii="Agency FB" w:hAnsi="Agency FB"/>
          <w:b/>
          <w:color w:val="FF0000"/>
          <w:sz w:val="56"/>
          <w:szCs w:val="48"/>
        </w:rPr>
        <w:t>Duffie</w:t>
      </w:r>
      <w:proofErr w:type="spellEnd"/>
      <w:r w:rsidR="00963F2D" w:rsidRPr="00963F2D">
        <w:rPr>
          <w:rFonts w:ascii="Agency FB" w:hAnsi="Agency FB"/>
          <w:b/>
          <w:color w:val="FF0000"/>
          <w:sz w:val="56"/>
          <w:szCs w:val="48"/>
        </w:rPr>
        <w:t xml:space="preserve"> Dr. UNB Fredericton campus</w:t>
      </w:r>
    </w:p>
    <w:p w:rsidR="00012785" w:rsidRPr="00012785" w:rsidRDefault="00C12F32" w:rsidP="00012785">
      <w:pPr>
        <w:rPr>
          <w:rFonts w:ascii="Agency FB" w:hAnsi="Agency FB"/>
          <w:b/>
          <w:color w:val="009900"/>
          <w:sz w:val="36"/>
          <w:szCs w:val="48"/>
        </w:rPr>
      </w:pPr>
      <w:r>
        <w:rPr>
          <w:rFonts w:ascii="Agency FB" w:hAnsi="Agency FB"/>
          <w:b/>
          <w:noProof/>
          <w:color w:val="009900"/>
          <w:sz w:val="32"/>
          <w:szCs w:val="48"/>
          <w:lang w:eastAsia="en-CA"/>
        </w:rPr>
        <w:drawing>
          <wp:anchor distT="0" distB="0" distL="114300" distR="114300" simplePos="0" relativeHeight="251673600" behindDoc="1" locked="0" layoutInCell="1" allowOverlap="1" wp14:anchorId="7FA414B4" wp14:editId="54BB3114">
            <wp:simplePos x="0" y="0"/>
            <wp:positionH relativeFrom="margin">
              <wp:align>left</wp:align>
            </wp:positionH>
            <wp:positionV relativeFrom="paragraph">
              <wp:posOffset>331804</wp:posOffset>
            </wp:positionV>
            <wp:extent cx="1014597" cy="101459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b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97" cy="1014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b/>
          <w:noProof/>
          <w:color w:val="009900"/>
          <w:sz w:val="32"/>
          <w:szCs w:val="48"/>
          <w:lang w:eastAsia="en-CA"/>
        </w:rPr>
        <w:drawing>
          <wp:anchor distT="0" distB="0" distL="114300" distR="114300" simplePos="0" relativeHeight="251672576" behindDoc="1" locked="0" layoutInCell="1" allowOverlap="1" wp14:anchorId="2905FDF3" wp14:editId="65EC18CF">
            <wp:simplePos x="0" y="0"/>
            <wp:positionH relativeFrom="column">
              <wp:posOffset>3916746</wp:posOffset>
            </wp:positionH>
            <wp:positionV relativeFrom="paragraph">
              <wp:posOffset>735130</wp:posOffset>
            </wp:positionV>
            <wp:extent cx="1434662" cy="336230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A-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62" cy="33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b/>
          <w:noProof/>
          <w:color w:val="009900"/>
          <w:sz w:val="32"/>
          <w:szCs w:val="48"/>
          <w:lang w:eastAsia="en-CA"/>
        </w:rPr>
        <w:drawing>
          <wp:anchor distT="0" distB="0" distL="114300" distR="114300" simplePos="0" relativeHeight="251675648" behindDoc="1" locked="0" layoutInCell="1" allowOverlap="1" wp14:anchorId="2D80AC9E" wp14:editId="3C6B070F">
            <wp:simplePos x="0" y="0"/>
            <wp:positionH relativeFrom="margin">
              <wp:posOffset>1623695</wp:posOffset>
            </wp:positionH>
            <wp:positionV relativeFrom="paragraph">
              <wp:posOffset>672765</wp:posOffset>
            </wp:positionV>
            <wp:extent cx="1512497" cy="5020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DAL FullMark-B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497" cy="50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b/>
          <w:noProof/>
          <w:color w:val="009900"/>
          <w:sz w:val="32"/>
          <w:szCs w:val="48"/>
          <w:lang w:eastAsia="en-CA"/>
        </w:rPr>
        <w:drawing>
          <wp:anchor distT="0" distB="0" distL="114300" distR="114300" simplePos="0" relativeHeight="251674624" behindDoc="1" locked="0" layoutInCell="1" allowOverlap="1" wp14:anchorId="72622CDA" wp14:editId="3B5FACCB">
            <wp:simplePos x="0" y="0"/>
            <wp:positionH relativeFrom="margin">
              <wp:align>right</wp:align>
            </wp:positionH>
            <wp:positionV relativeFrom="paragraph">
              <wp:posOffset>348982</wp:posOffset>
            </wp:positionV>
            <wp:extent cx="896429" cy="9932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rnel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29" cy="993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/>
          <w:b/>
          <w:noProof/>
          <w:color w:val="009900"/>
          <w:sz w:val="32"/>
          <w:szCs w:val="48"/>
          <w:lang w:eastAsia="en-CA"/>
        </w:rPr>
        <w:drawing>
          <wp:anchor distT="0" distB="0" distL="114300" distR="114300" simplePos="0" relativeHeight="251671552" behindDoc="1" locked="0" layoutInCell="1" allowOverlap="1" wp14:anchorId="6074BC7D" wp14:editId="796FF1F4">
            <wp:simplePos x="0" y="0"/>
            <wp:positionH relativeFrom="margin">
              <wp:posOffset>225492</wp:posOffset>
            </wp:positionH>
            <wp:positionV relativeFrom="paragraph">
              <wp:posOffset>1295132</wp:posOffset>
            </wp:positionV>
            <wp:extent cx="6295390" cy="5029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SHRC-Logo-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785" w:rsidRPr="00012785">
        <w:rPr>
          <w:rFonts w:ascii="Agency FB" w:hAnsi="Agency FB"/>
          <w:b/>
          <w:color w:val="009900"/>
          <w:sz w:val="32"/>
          <w:szCs w:val="48"/>
        </w:rPr>
        <w:t xml:space="preserve">Contact Prof. Tom Beckley </w:t>
      </w:r>
      <w:r w:rsidR="003C1713">
        <w:rPr>
          <w:rFonts w:ascii="Agency FB" w:hAnsi="Agency FB"/>
          <w:b/>
          <w:color w:val="009900"/>
          <w:sz w:val="32"/>
          <w:szCs w:val="48"/>
        </w:rPr>
        <w:t xml:space="preserve">for details: </w:t>
      </w:r>
      <w:r w:rsidR="003C1713" w:rsidRPr="00012785">
        <w:rPr>
          <w:rFonts w:ascii="Agency FB" w:hAnsi="Agency FB"/>
          <w:b/>
          <w:color w:val="009900"/>
          <w:sz w:val="32"/>
          <w:szCs w:val="48"/>
        </w:rPr>
        <w:t>Faculty of Forest</w:t>
      </w:r>
      <w:r w:rsidR="003C1713">
        <w:rPr>
          <w:rFonts w:ascii="Agency FB" w:hAnsi="Agency FB"/>
          <w:b/>
          <w:color w:val="009900"/>
          <w:sz w:val="32"/>
          <w:szCs w:val="48"/>
        </w:rPr>
        <w:t xml:space="preserve">ry </w:t>
      </w:r>
      <w:r>
        <w:rPr>
          <w:rFonts w:ascii="Agency FB" w:hAnsi="Agency FB"/>
          <w:b/>
          <w:color w:val="009900"/>
          <w:sz w:val="32"/>
          <w:szCs w:val="48"/>
        </w:rPr>
        <w:t>&amp;</w:t>
      </w:r>
      <w:r w:rsidR="003C1713">
        <w:rPr>
          <w:rFonts w:ascii="Agency FB" w:hAnsi="Agency FB"/>
          <w:b/>
          <w:color w:val="009900"/>
          <w:sz w:val="32"/>
          <w:szCs w:val="48"/>
        </w:rPr>
        <w:t xml:space="preserve"> Environmental </w:t>
      </w:r>
      <w:proofErr w:type="spellStart"/>
      <w:r w:rsidR="003C1713">
        <w:rPr>
          <w:rFonts w:ascii="Agency FB" w:hAnsi="Agency FB"/>
          <w:b/>
          <w:color w:val="009900"/>
          <w:sz w:val="32"/>
          <w:szCs w:val="48"/>
        </w:rPr>
        <w:t>M</w:t>
      </w:r>
      <w:r>
        <w:rPr>
          <w:rFonts w:ascii="Agency FB" w:hAnsi="Agency FB"/>
          <w:b/>
          <w:color w:val="009900"/>
          <w:sz w:val="32"/>
          <w:szCs w:val="48"/>
        </w:rPr>
        <w:t>gmt</w:t>
      </w:r>
      <w:proofErr w:type="spellEnd"/>
      <w:r w:rsidR="003C1713">
        <w:rPr>
          <w:rFonts w:ascii="Agency FB" w:hAnsi="Agency FB"/>
          <w:b/>
          <w:color w:val="009900"/>
          <w:sz w:val="32"/>
          <w:szCs w:val="48"/>
        </w:rPr>
        <w:t>, Beckley@unb.ca</w:t>
      </w:r>
    </w:p>
    <w:sectPr w:rsidR="00012785" w:rsidRPr="00012785" w:rsidSect="00207860">
      <w:headerReference w:type="default" r:id="rId14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0D" w:rsidRDefault="00730F0D" w:rsidP="003023EC">
      <w:pPr>
        <w:spacing w:after="0" w:line="240" w:lineRule="auto"/>
      </w:pPr>
      <w:r>
        <w:separator/>
      </w:r>
    </w:p>
  </w:endnote>
  <w:endnote w:type="continuationSeparator" w:id="0">
    <w:p w:rsidR="00730F0D" w:rsidRDefault="00730F0D" w:rsidP="0030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0D" w:rsidRDefault="00730F0D" w:rsidP="003023EC">
      <w:pPr>
        <w:spacing w:after="0" w:line="240" w:lineRule="auto"/>
      </w:pPr>
      <w:r>
        <w:separator/>
      </w:r>
    </w:p>
  </w:footnote>
  <w:footnote w:type="continuationSeparator" w:id="0">
    <w:p w:rsidR="00730F0D" w:rsidRDefault="00730F0D" w:rsidP="0030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32" w:rsidRPr="00225404" w:rsidRDefault="00C12F32" w:rsidP="00C12F32">
    <w:pPr>
      <w:pStyle w:val="Header"/>
      <w:rPr>
        <w:rFonts w:ascii="Agency FB" w:hAnsi="Agency FB"/>
        <w:b/>
        <w:color w:val="009900"/>
        <w:sz w:val="64"/>
        <w:szCs w:val="64"/>
      </w:rPr>
    </w:pPr>
    <w:r w:rsidRPr="00225404">
      <w:rPr>
        <w:rFonts w:ascii="Agency FB" w:hAnsi="Agency FB"/>
        <w:b/>
        <w:color w:val="009900"/>
        <w:sz w:val="64"/>
        <w:szCs w:val="64"/>
      </w:rPr>
      <w:t>N</w:t>
    </w:r>
    <w:r>
      <w:rPr>
        <w:rFonts w:ascii="Agency FB" w:hAnsi="Agency FB"/>
        <w:b/>
        <w:color w:val="009900"/>
        <w:sz w:val="64"/>
        <w:szCs w:val="64"/>
      </w:rPr>
      <w:t xml:space="preserve">ew Brunswick Electrical Energy Futures </w:t>
    </w:r>
    <w:r w:rsidRPr="00225404">
      <w:rPr>
        <w:rFonts w:ascii="Agency FB" w:hAnsi="Agency FB"/>
        <w:b/>
        <w:color w:val="009900"/>
        <w:sz w:val="64"/>
        <w:szCs w:val="64"/>
      </w:rPr>
      <w:t>Jury</w:t>
    </w:r>
  </w:p>
  <w:p w:rsidR="00C12F32" w:rsidRDefault="00C12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EC"/>
    <w:rsid w:val="00012785"/>
    <w:rsid w:val="00013347"/>
    <w:rsid w:val="00122075"/>
    <w:rsid w:val="00207860"/>
    <w:rsid w:val="00225404"/>
    <w:rsid w:val="00237607"/>
    <w:rsid w:val="003023EC"/>
    <w:rsid w:val="0037252D"/>
    <w:rsid w:val="003C1713"/>
    <w:rsid w:val="00452754"/>
    <w:rsid w:val="005A0E17"/>
    <w:rsid w:val="0062398B"/>
    <w:rsid w:val="00730F0D"/>
    <w:rsid w:val="00752AAA"/>
    <w:rsid w:val="00792694"/>
    <w:rsid w:val="00850439"/>
    <w:rsid w:val="00963F2D"/>
    <w:rsid w:val="00AE5261"/>
    <w:rsid w:val="00C07D0E"/>
    <w:rsid w:val="00C12F32"/>
    <w:rsid w:val="00C94DCE"/>
    <w:rsid w:val="00E65DCF"/>
    <w:rsid w:val="00F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EC"/>
  </w:style>
  <w:style w:type="paragraph" w:styleId="Footer">
    <w:name w:val="footer"/>
    <w:basedOn w:val="Normal"/>
    <w:link w:val="FooterChar"/>
    <w:uiPriority w:val="99"/>
    <w:unhideWhenUsed/>
    <w:rsid w:val="0030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EC"/>
  </w:style>
  <w:style w:type="paragraph" w:styleId="ListParagraph">
    <w:name w:val="List Paragraph"/>
    <w:basedOn w:val="Normal"/>
    <w:uiPriority w:val="34"/>
    <w:qFormat/>
    <w:rsid w:val="0030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EC"/>
  </w:style>
  <w:style w:type="paragraph" w:styleId="Footer">
    <w:name w:val="footer"/>
    <w:basedOn w:val="Normal"/>
    <w:link w:val="FooterChar"/>
    <w:uiPriority w:val="99"/>
    <w:unhideWhenUsed/>
    <w:rsid w:val="0030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EC"/>
  </w:style>
  <w:style w:type="paragraph" w:styleId="ListParagraph">
    <w:name w:val="List Paragraph"/>
    <w:basedOn w:val="Normal"/>
    <w:uiPriority w:val="34"/>
    <w:qFormat/>
    <w:rsid w:val="003023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8234-08D9-439D-9BB6-D0DD0E00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Curwin</dc:creator>
  <cp:lastModifiedBy>Parkins, John</cp:lastModifiedBy>
  <cp:revision>2</cp:revision>
  <cp:lastPrinted>2015-09-24T15:28:00Z</cp:lastPrinted>
  <dcterms:created xsi:type="dcterms:W3CDTF">2015-09-25T14:27:00Z</dcterms:created>
  <dcterms:modified xsi:type="dcterms:W3CDTF">2015-09-25T14:27:00Z</dcterms:modified>
</cp:coreProperties>
</file>